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C8ED" w14:textId="77777777" w:rsidR="0074602F" w:rsidRPr="000D0CBA" w:rsidRDefault="00D3558C" w:rsidP="0022011D">
      <w:pPr>
        <w:pStyle w:val="a3"/>
        <w:rPr>
          <w:rFonts w:ascii="游明朝" w:eastAsia="游明朝" w:hAnsi="游明朝"/>
        </w:rPr>
      </w:pPr>
      <w:r w:rsidRPr="000D0CBA">
        <w:rPr>
          <w:rFonts w:ascii="游明朝" w:eastAsia="游明朝" w:hAnsi="游明朝" w:hint="eastAsia"/>
        </w:rPr>
        <w:t>4</w:t>
      </w:r>
      <w:r w:rsidR="003C2623" w:rsidRPr="000D0CBA">
        <w:rPr>
          <w:rFonts w:ascii="游明朝" w:eastAsia="游明朝" w:hAnsi="游明朝" w:hint="eastAsia"/>
        </w:rPr>
        <w:t>4</w:t>
      </w:r>
      <w:r w:rsidR="0074602F" w:rsidRPr="000D0CBA">
        <w:rPr>
          <w:rFonts w:ascii="游明朝" w:eastAsia="游明朝" w:hAnsi="游明朝"/>
        </w:rPr>
        <w:t xml:space="preserve">章 </w:t>
      </w:r>
      <w:r w:rsidR="003C2623" w:rsidRPr="000D0CBA">
        <w:rPr>
          <w:rFonts w:ascii="游明朝" w:eastAsia="游明朝" w:hAnsi="游明朝" w:hint="eastAsia"/>
        </w:rPr>
        <w:t>カラーチャート</w:t>
      </w:r>
    </w:p>
    <w:p w14:paraId="68E60FAD" w14:textId="77777777" w:rsidR="00F65F07" w:rsidRPr="000D0CBA" w:rsidRDefault="003C2623" w:rsidP="00C9350F">
      <w:pPr>
        <w:jc w:val="center"/>
        <w:rPr>
          <w:rFonts w:ascii="游明朝" w:eastAsia="游明朝" w:hAnsi="游明朝"/>
          <w:sz w:val="24"/>
          <w:szCs w:val="24"/>
        </w:rPr>
      </w:pPr>
      <w:r w:rsidRPr="000D0CBA">
        <w:rPr>
          <w:rFonts w:ascii="游明朝" w:eastAsia="游明朝" w:hAnsi="游明朝"/>
          <w:sz w:val="24"/>
          <w:szCs w:val="24"/>
        </w:rPr>
        <w:t>Color Chart</w:t>
      </w:r>
    </w:p>
    <w:p w14:paraId="5CF4490C" w14:textId="77777777" w:rsidR="00C9350F" w:rsidRPr="000D0CBA" w:rsidRDefault="00C9350F" w:rsidP="00C9350F">
      <w:pPr>
        <w:jc w:val="left"/>
        <w:rPr>
          <w:rFonts w:ascii="游明朝" w:eastAsia="游明朝" w:hAnsi="游明朝"/>
          <w:sz w:val="24"/>
          <w:szCs w:val="24"/>
        </w:rPr>
      </w:pPr>
    </w:p>
    <w:p w14:paraId="22A32C1A" w14:textId="77777777" w:rsidR="00FE766A" w:rsidRPr="000D0CBA" w:rsidRDefault="00FE766A" w:rsidP="000D0CBA">
      <w:pPr>
        <w:rPr>
          <w:rFonts w:ascii="游明朝" w:eastAsia="游明朝" w:hAnsi="游明朝"/>
          <w:sz w:val="24"/>
          <w:szCs w:val="24"/>
        </w:rPr>
      </w:pPr>
    </w:p>
    <w:p w14:paraId="68DF93A5" w14:textId="77777777" w:rsidR="003C2623" w:rsidRPr="000D0CBA" w:rsidRDefault="003C2623" w:rsidP="000D0CBA">
      <w:pPr>
        <w:rPr>
          <w:rFonts w:ascii="游明朝" w:eastAsia="游明朝" w:hAnsi="游明朝"/>
          <w:sz w:val="24"/>
          <w:szCs w:val="24"/>
        </w:rPr>
      </w:pPr>
      <w:r w:rsidRPr="000D0CBA">
        <w:rPr>
          <w:rFonts w:ascii="游明朝" w:eastAsia="游明朝" w:hAnsi="游明朝"/>
          <w:sz w:val="24"/>
          <w:szCs w:val="24"/>
        </w:rPr>
        <w:t xml:space="preserve">The accompanying diagram is reproduced from the Teachings of the Temple. It shows clearly the possibilities contained in the definition, the </w:t>
      </w:r>
      <w:proofErr w:type="spellStart"/>
      <w:r w:rsidRPr="000D0CBA">
        <w:rPr>
          <w:rFonts w:ascii="游明朝" w:eastAsia="游明朝" w:hAnsi="游明朝"/>
          <w:sz w:val="24"/>
          <w:szCs w:val="24"/>
        </w:rPr>
        <w:t>interpenetrability</w:t>
      </w:r>
      <w:proofErr w:type="spellEnd"/>
      <w:r w:rsidRPr="000D0CBA">
        <w:rPr>
          <w:rFonts w:ascii="游明朝" w:eastAsia="游明朝" w:hAnsi="游明朝"/>
          <w:sz w:val="24"/>
          <w:szCs w:val="24"/>
        </w:rPr>
        <w:t xml:space="preserve"> and the interchangeability of all colors. The study of these colors will greatly help in understanding the functions of the septenary scheme of manifestation.</w:t>
      </w:r>
    </w:p>
    <w:p w14:paraId="6430159A" w14:textId="77777777" w:rsidR="003C2623" w:rsidRPr="000D0CBA" w:rsidRDefault="003C2623" w:rsidP="000D0CBA">
      <w:pPr>
        <w:rPr>
          <w:rFonts w:ascii="游明朝" w:eastAsia="游明朝" w:hAnsi="游明朝"/>
          <w:sz w:val="24"/>
          <w:szCs w:val="24"/>
        </w:rPr>
      </w:pPr>
    </w:p>
    <w:p w14:paraId="23B9AE08" w14:textId="77777777" w:rsidR="003C2623" w:rsidRPr="000D0CBA" w:rsidRDefault="003C2623" w:rsidP="000D0CBA">
      <w:pPr>
        <w:rPr>
          <w:rFonts w:ascii="游明朝" w:eastAsia="游明朝" w:hAnsi="游明朝"/>
          <w:sz w:val="24"/>
          <w:szCs w:val="24"/>
        </w:rPr>
      </w:pPr>
      <w:r w:rsidRPr="000D0CBA">
        <w:rPr>
          <w:rFonts w:ascii="游明朝" w:eastAsia="游明朝" w:hAnsi="游明朝" w:hint="eastAsia"/>
          <w:sz w:val="24"/>
          <w:szCs w:val="24"/>
        </w:rPr>
        <w:t>添付の図は『寺院の教え』から模造したものである。それはすべての色の、定義に含まれる可能性と、相互浸透できること（</w:t>
      </w:r>
      <w:proofErr w:type="spellStart"/>
      <w:r w:rsidRPr="000D0CBA">
        <w:rPr>
          <w:rFonts w:ascii="游明朝" w:eastAsia="游明朝" w:hAnsi="游明朝" w:hint="eastAsia"/>
          <w:sz w:val="24"/>
          <w:szCs w:val="24"/>
        </w:rPr>
        <w:t>interpenetrability</w:t>
      </w:r>
      <w:proofErr w:type="spellEnd"/>
      <w:r w:rsidRPr="000D0CBA">
        <w:rPr>
          <w:rFonts w:ascii="游明朝" w:eastAsia="游明朝" w:hAnsi="游明朝" w:hint="eastAsia"/>
          <w:sz w:val="24"/>
          <w:szCs w:val="24"/>
        </w:rPr>
        <w:t>）と、相互交換できること（interchangeability）を明確に示している。これらの色の研究は、顕現の7重のスキームの機能を理解するのに非常に役立つ。</w:t>
      </w:r>
    </w:p>
    <w:p w14:paraId="255630C4" w14:textId="77777777" w:rsidR="001B409B" w:rsidRPr="000D0CBA" w:rsidRDefault="001B409B" w:rsidP="000D0CBA">
      <w:pPr>
        <w:rPr>
          <w:rFonts w:ascii="游明朝" w:eastAsia="游明朝" w:hAnsi="游明朝"/>
          <w:sz w:val="24"/>
          <w:szCs w:val="24"/>
        </w:rPr>
      </w:pPr>
    </w:p>
    <w:p w14:paraId="76998A18" w14:textId="77777777" w:rsidR="003C2623" w:rsidRPr="000D0CBA" w:rsidRDefault="003C2623" w:rsidP="003C2623">
      <w:pPr>
        <w:jc w:val="left"/>
        <w:rPr>
          <w:rFonts w:ascii="游明朝" w:eastAsia="游明朝" w:hAnsi="游明朝"/>
          <w:sz w:val="24"/>
          <w:szCs w:val="24"/>
        </w:rPr>
      </w:pPr>
    </w:p>
    <w:p w14:paraId="7B53B214" w14:textId="77777777" w:rsidR="003C2623" w:rsidRPr="000D0CBA" w:rsidRDefault="001B409B" w:rsidP="001B409B">
      <w:pPr>
        <w:jc w:val="center"/>
        <w:rPr>
          <w:rFonts w:ascii="游明朝" w:eastAsia="游明朝" w:hAnsi="游明朝"/>
          <w:sz w:val="24"/>
          <w:szCs w:val="24"/>
        </w:rPr>
      </w:pPr>
      <w:r w:rsidRPr="000D0CBA">
        <w:rPr>
          <w:rFonts w:ascii="游明朝" w:eastAsia="游明朝" w:hAnsi="游明朝" w:hint="eastAsia"/>
          <w:noProof/>
          <w:sz w:val="24"/>
          <w:szCs w:val="24"/>
        </w:rPr>
        <w:drawing>
          <wp:inline distT="0" distB="0" distL="0" distR="0" wp14:anchorId="7EF29157" wp14:editId="3ABEA4E7">
            <wp:extent cx="3334956" cy="3600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ダイアグラム.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5319" cy="3600842"/>
                    </a:xfrm>
                    <a:prstGeom prst="rect">
                      <a:avLst/>
                    </a:prstGeom>
                  </pic:spPr>
                </pic:pic>
              </a:graphicData>
            </a:graphic>
          </wp:inline>
        </w:drawing>
      </w:r>
    </w:p>
    <w:p w14:paraId="54E390BE" w14:textId="77777777" w:rsidR="003C2623" w:rsidRPr="000D0CBA" w:rsidRDefault="003C2623" w:rsidP="003C2623">
      <w:pPr>
        <w:jc w:val="left"/>
        <w:rPr>
          <w:rFonts w:ascii="游明朝" w:eastAsia="游明朝" w:hAnsi="游明朝"/>
          <w:sz w:val="24"/>
          <w:szCs w:val="24"/>
        </w:rPr>
      </w:pPr>
    </w:p>
    <w:p w14:paraId="39349D05" w14:textId="77777777" w:rsidR="003C2623" w:rsidRPr="000D0CBA" w:rsidRDefault="003C2623" w:rsidP="003C2623">
      <w:pPr>
        <w:jc w:val="left"/>
        <w:rPr>
          <w:rFonts w:ascii="游明朝" w:eastAsia="游明朝" w:hAnsi="游明朝"/>
          <w:sz w:val="24"/>
          <w:szCs w:val="24"/>
        </w:rPr>
      </w:pPr>
    </w:p>
    <w:p w14:paraId="3278940C" w14:textId="77777777" w:rsidR="003C2623" w:rsidRPr="000D0CBA" w:rsidRDefault="003C2623" w:rsidP="000D0CBA">
      <w:pPr>
        <w:rPr>
          <w:rFonts w:ascii="游明朝" w:eastAsia="游明朝" w:hAnsi="游明朝"/>
          <w:sz w:val="24"/>
          <w:szCs w:val="24"/>
        </w:rPr>
      </w:pPr>
      <w:r w:rsidRPr="000D0CBA">
        <w:rPr>
          <w:rFonts w:ascii="游明朝" w:eastAsia="游明朝" w:hAnsi="游明朝"/>
          <w:sz w:val="24"/>
          <w:szCs w:val="24"/>
        </w:rPr>
        <w:t xml:space="preserve">H.P.B explains that “diagrams and plates are intended to familiarize the students </w:t>
      </w:r>
      <w:r w:rsidRPr="000D0CBA">
        <w:rPr>
          <w:rFonts w:ascii="游明朝" w:eastAsia="游明朝" w:hAnsi="游明朝"/>
          <w:sz w:val="24"/>
          <w:szCs w:val="24"/>
        </w:rPr>
        <w:lastRenderedPageBreak/>
        <w:t>with the leading ideas of occult correspondences only,</w:t>
      </w:r>
      <w:r w:rsidR="00D95CBC" w:rsidRPr="000D0CBA">
        <w:rPr>
          <w:rFonts w:ascii="游明朝" w:eastAsia="游明朝" w:hAnsi="游明朝" w:hint="eastAsia"/>
          <w:sz w:val="24"/>
          <w:szCs w:val="24"/>
        </w:rPr>
        <w:t xml:space="preserve"> </w:t>
      </w:r>
      <w:r w:rsidRPr="000D0CBA">
        <w:rPr>
          <w:rFonts w:ascii="游明朝" w:eastAsia="游明朝" w:hAnsi="游明朝"/>
          <w:sz w:val="24"/>
          <w:szCs w:val="24"/>
        </w:rPr>
        <w:t xml:space="preserve">the very genius of metaphysical or macrocosmic and spiritual Occultism, forbidding the use of figure or even symbols further than as temporary aids. Once definite an idea in words, and it loses its reality; once figure a metaphysical idea, and you materialize its spirit. Figures must be used only as ladders to scale the battlements, ladders to be disregarded on </w:t>
      </w:r>
      <w:proofErr w:type="gramStart"/>
      <w:r w:rsidRPr="000D0CBA">
        <w:rPr>
          <w:rFonts w:ascii="游明朝" w:eastAsia="游明朝" w:hAnsi="游明朝"/>
          <w:sz w:val="24"/>
          <w:szCs w:val="24"/>
        </w:rPr>
        <w:t>a the</w:t>
      </w:r>
      <w:proofErr w:type="gramEnd"/>
      <w:r w:rsidRPr="000D0CBA">
        <w:rPr>
          <w:rFonts w:ascii="游明朝" w:eastAsia="游明朝" w:hAnsi="游明朝"/>
          <w:sz w:val="24"/>
          <w:szCs w:val="24"/>
        </w:rPr>
        <w:t xml:space="preserve"> foot is set upon the rampart.”</w:t>
      </w:r>
    </w:p>
    <w:p w14:paraId="56D451EC" w14:textId="77777777" w:rsidR="003C2623" w:rsidRPr="000D0CBA" w:rsidRDefault="003C2623" w:rsidP="000D0CBA">
      <w:pPr>
        <w:rPr>
          <w:rFonts w:ascii="游明朝" w:eastAsia="游明朝" w:hAnsi="游明朝"/>
          <w:sz w:val="24"/>
          <w:szCs w:val="24"/>
        </w:rPr>
      </w:pPr>
    </w:p>
    <w:p w14:paraId="2A57A21A" w14:textId="77777777" w:rsidR="003C2623" w:rsidRPr="000D0CBA" w:rsidRDefault="003C2623" w:rsidP="000D0CBA">
      <w:pPr>
        <w:rPr>
          <w:rFonts w:ascii="游明朝" w:eastAsia="游明朝" w:hAnsi="游明朝"/>
          <w:sz w:val="24"/>
          <w:szCs w:val="24"/>
        </w:rPr>
      </w:pPr>
      <w:r w:rsidRPr="000D0CBA">
        <w:rPr>
          <w:rFonts w:ascii="游明朝" w:eastAsia="游明朝" w:hAnsi="游明朝" w:hint="eastAsia"/>
          <w:sz w:val="24"/>
          <w:szCs w:val="24"/>
        </w:rPr>
        <w:t>HPBは次のように説明する。「図表とプレートは、オカルト的対応の主要なアイデア、つまり形而上学的または大宇宙的および精神的オカルティズムの非常に優れたアイデアに学徒を慣らすことを目的としており、一時的な補助を超える図または記号の使用を禁止している。アイデアを言葉で明確にすると、それは現実性を失う。形而上学的なアイデアを図形に表すと、その精神を物質化することになる。図表は、胸壁をスケールするためのはしごとしてのみ使用されなければならず、城壁に設置される足をかけるはしごのほうは無視されるべきである」。</w:t>
      </w:r>
    </w:p>
    <w:sectPr w:rsidR="003C2623" w:rsidRPr="000D0CBA">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9979" w14:textId="77777777" w:rsidR="00E94A93" w:rsidRDefault="00E94A93" w:rsidP="00D26D77">
      <w:r>
        <w:separator/>
      </w:r>
    </w:p>
  </w:endnote>
  <w:endnote w:type="continuationSeparator" w:id="0">
    <w:p w14:paraId="2ED3895F" w14:textId="77777777" w:rsidR="00E94A93" w:rsidRDefault="00E94A93" w:rsidP="00D2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53277"/>
      <w:docPartObj>
        <w:docPartGallery w:val="Page Numbers (Bottom of Page)"/>
        <w:docPartUnique/>
      </w:docPartObj>
    </w:sdtPr>
    <w:sdtContent>
      <w:p w14:paraId="70D3A51E" w14:textId="77777777" w:rsidR="00F713A8" w:rsidRDefault="00F713A8">
        <w:pPr>
          <w:pStyle w:val="a7"/>
          <w:jc w:val="center"/>
        </w:pPr>
        <w:r>
          <w:fldChar w:fldCharType="begin"/>
        </w:r>
        <w:r>
          <w:instrText>PAGE   \* MERGEFORMAT</w:instrText>
        </w:r>
        <w:r>
          <w:fldChar w:fldCharType="separate"/>
        </w:r>
        <w:r w:rsidR="00D95CBC" w:rsidRPr="00D95CBC">
          <w:rPr>
            <w:noProof/>
            <w:lang w:val="ja-JP"/>
          </w:rPr>
          <w:t>1</w:t>
        </w:r>
        <w:r>
          <w:fldChar w:fldCharType="end"/>
        </w:r>
      </w:p>
    </w:sdtContent>
  </w:sdt>
  <w:p w14:paraId="027252E2" w14:textId="77777777" w:rsidR="00F713A8" w:rsidRDefault="00F713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99E7" w14:textId="77777777" w:rsidR="00E94A93" w:rsidRDefault="00E94A93" w:rsidP="00D26D77">
      <w:r>
        <w:separator/>
      </w:r>
    </w:p>
  </w:footnote>
  <w:footnote w:type="continuationSeparator" w:id="0">
    <w:p w14:paraId="54028CE1" w14:textId="77777777" w:rsidR="00E94A93" w:rsidRDefault="00E94A93" w:rsidP="00D2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9A21" w14:textId="77777777" w:rsidR="00451906" w:rsidRDefault="00451906">
    <w:pPr>
      <w:pStyle w:val="a5"/>
    </w:pPr>
    <w:r>
      <w:rPr>
        <w:rFonts w:hint="eastAsia"/>
      </w:rPr>
      <w:t>初心者のオカルティズム</w:t>
    </w:r>
  </w:p>
  <w:p w14:paraId="675AB5C5" w14:textId="77777777" w:rsidR="00D26D77" w:rsidRPr="00451906" w:rsidRDefault="00D26D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AF9"/>
    <w:rsid w:val="00027366"/>
    <w:rsid w:val="0004090C"/>
    <w:rsid w:val="000544A6"/>
    <w:rsid w:val="00065BEC"/>
    <w:rsid w:val="0008584B"/>
    <w:rsid w:val="00095461"/>
    <w:rsid w:val="000D0CBA"/>
    <w:rsid w:val="00117316"/>
    <w:rsid w:val="00121215"/>
    <w:rsid w:val="00147B66"/>
    <w:rsid w:val="001538A4"/>
    <w:rsid w:val="001B409B"/>
    <w:rsid w:val="001C3AF9"/>
    <w:rsid w:val="001E3E6A"/>
    <w:rsid w:val="001E5370"/>
    <w:rsid w:val="0022011D"/>
    <w:rsid w:val="00230492"/>
    <w:rsid w:val="00257C5D"/>
    <w:rsid w:val="002B2643"/>
    <w:rsid w:val="002C038E"/>
    <w:rsid w:val="003B1CD8"/>
    <w:rsid w:val="003C2623"/>
    <w:rsid w:val="003C52ED"/>
    <w:rsid w:val="003C53C3"/>
    <w:rsid w:val="003F02C5"/>
    <w:rsid w:val="004042FF"/>
    <w:rsid w:val="00451906"/>
    <w:rsid w:val="004666D7"/>
    <w:rsid w:val="00497E80"/>
    <w:rsid w:val="004F16CF"/>
    <w:rsid w:val="004F27BE"/>
    <w:rsid w:val="005061BA"/>
    <w:rsid w:val="00551037"/>
    <w:rsid w:val="00573A27"/>
    <w:rsid w:val="005A21DF"/>
    <w:rsid w:val="005D673C"/>
    <w:rsid w:val="00623C96"/>
    <w:rsid w:val="00661F76"/>
    <w:rsid w:val="006D18B9"/>
    <w:rsid w:val="00702696"/>
    <w:rsid w:val="0074602F"/>
    <w:rsid w:val="007745EB"/>
    <w:rsid w:val="007751D7"/>
    <w:rsid w:val="00883AB3"/>
    <w:rsid w:val="00927B73"/>
    <w:rsid w:val="0094644F"/>
    <w:rsid w:val="009668A4"/>
    <w:rsid w:val="00A02E78"/>
    <w:rsid w:val="00A84EFC"/>
    <w:rsid w:val="00A85C2D"/>
    <w:rsid w:val="00B349BD"/>
    <w:rsid w:val="00B40A8B"/>
    <w:rsid w:val="00C34FA1"/>
    <w:rsid w:val="00C40214"/>
    <w:rsid w:val="00C52664"/>
    <w:rsid w:val="00C7505A"/>
    <w:rsid w:val="00C9350F"/>
    <w:rsid w:val="00CF4003"/>
    <w:rsid w:val="00CF5C68"/>
    <w:rsid w:val="00D26D77"/>
    <w:rsid w:val="00D3558C"/>
    <w:rsid w:val="00D95CBC"/>
    <w:rsid w:val="00DC2AD6"/>
    <w:rsid w:val="00E22604"/>
    <w:rsid w:val="00E43240"/>
    <w:rsid w:val="00E5052C"/>
    <w:rsid w:val="00E91C1B"/>
    <w:rsid w:val="00E94A93"/>
    <w:rsid w:val="00EB5FF7"/>
    <w:rsid w:val="00F1394B"/>
    <w:rsid w:val="00F56F5B"/>
    <w:rsid w:val="00F65F07"/>
    <w:rsid w:val="00F713A8"/>
    <w:rsid w:val="00FC252C"/>
    <w:rsid w:val="00FD5B59"/>
    <w:rsid w:val="00FE7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D5D864"/>
  <w15:docId w15:val="{C4357AD0-A1B7-C247-9A9B-6C39FA5E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C3AF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C3AF9"/>
    <w:rPr>
      <w:rFonts w:asciiTheme="majorHAnsi" w:eastAsia="ＭＳ ゴシック" w:hAnsiTheme="majorHAnsi" w:cstheme="majorBidi"/>
      <w:sz w:val="32"/>
      <w:szCs w:val="32"/>
    </w:rPr>
  </w:style>
  <w:style w:type="paragraph" w:styleId="a5">
    <w:name w:val="header"/>
    <w:basedOn w:val="a"/>
    <w:link w:val="a6"/>
    <w:uiPriority w:val="99"/>
    <w:unhideWhenUsed/>
    <w:rsid w:val="00D26D77"/>
    <w:pPr>
      <w:tabs>
        <w:tab w:val="center" w:pos="4252"/>
        <w:tab w:val="right" w:pos="8504"/>
      </w:tabs>
      <w:snapToGrid w:val="0"/>
    </w:pPr>
  </w:style>
  <w:style w:type="character" w:customStyle="1" w:styleId="a6">
    <w:name w:val="ヘッダー (文字)"/>
    <w:basedOn w:val="a0"/>
    <w:link w:val="a5"/>
    <w:uiPriority w:val="99"/>
    <w:rsid w:val="00D26D77"/>
  </w:style>
  <w:style w:type="paragraph" w:styleId="a7">
    <w:name w:val="footer"/>
    <w:basedOn w:val="a"/>
    <w:link w:val="a8"/>
    <w:uiPriority w:val="99"/>
    <w:unhideWhenUsed/>
    <w:rsid w:val="00D26D77"/>
    <w:pPr>
      <w:tabs>
        <w:tab w:val="center" w:pos="4252"/>
        <w:tab w:val="right" w:pos="8504"/>
      </w:tabs>
      <w:snapToGrid w:val="0"/>
    </w:pPr>
  </w:style>
  <w:style w:type="character" w:customStyle="1" w:styleId="a8">
    <w:name w:val="フッター (文字)"/>
    <w:basedOn w:val="a0"/>
    <w:link w:val="a7"/>
    <w:uiPriority w:val="99"/>
    <w:rsid w:val="00D26D77"/>
  </w:style>
  <w:style w:type="paragraph" w:styleId="a9">
    <w:name w:val="Balloon Text"/>
    <w:basedOn w:val="a"/>
    <w:link w:val="aa"/>
    <w:uiPriority w:val="99"/>
    <w:semiHidden/>
    <w:unhideWhenUsed/>
    <w:rsid w:val="00573A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A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由紀子 當麻</cp:lastModifiedBy>
  <cp:revision>6</cp:revision>
  <dcterms:created xsi:type="dcterms:W3CDTF">2020-08-09T06:08:00Z</dcterms:created>
  <dcterms:modified xsi:type="dcterms:W3CDTF">2023-04-30T00:37:00Z</dcterms:modified>
</cp:coreProperties>
</file>