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F4D0" w14:textId="77777777" w:rsidR="0074602F" w:rsidRPr="00F9495E" w:rsidRDefault="00B349BD" w:rsidP="00883AB3">
      <w:pPr>
        <w:pStyle w:val="a3"/>
        <w:rPr>
          <w:rFonts w:ascii="Garamond" w:eastAsia="游明朝" w:hAnsi="Garamond"/>
        </w:rPr>
      </w:pPr>
      <w:r w:rsidRPr="00F9495E">
        <w:rPr>
          <w:rFonts w:ascii="Garamond" w:eastAsia="游明朝" w:hAnsi="Garamond"/>
        </w:rPr>
        <w:t>7</w:t>
      </w:r>
      <w:r w:rsidR="0074602F" w:rsidRPr="00F9495E">
        <w:rPr>
          <w:rFonts w:ascii="Garamond" w:eastAsia="游明朝" w:hAnsi="Garamond"/>
        </w:rPr>
        <w:t>章</w:t>
      </w:r>
      <w:r w:rsidR="0074602F" w:rsidRPr="00F9495E">
        <w:rPr>
          <w:rFonts w:ascii="Garamond" w:eastAsia="游明朝" w:hAnsi="Garamond"/>
        </w:rPr>
        <w:t xml:space="preserve"> </w:t>
      </w:r>
      <w:r w:rsidRPr="00F9495E">
        <w:rPr>
          <w:rFonts w:ascii="Garamond" w:eastAsia="游明朝" w:hAnsi="Garamond"/>
        </w:rPr>
        <w:t>人間の根源の意識</w:t>
      </w:r>
    </w:p>
    <w:p w14:paraId="71E49205" w14:textId="77777777" w:rsidR="00B349BD" w:rsidRPr="00F9495E" w:rsidRDefault="00B349BD" w:rsidP="00B349BD">
      <w:pPr>
        <w:rPr>
          <w:rFonts w:ascii="Garamond" w:eastAsia="游明朝" w:hAnsi="Garamond"/>
          <w:sz w:val="24"/>
          <w:szCs w:val="24"/>
        </w:rPr>
      </w:pPr>
    </w:p>
    <w:p w14:paraId="68C2CE70" w14:textId="7E361C69" w:rsidR="00B349BD" w:rsidRPr="00F9495E" w:rsidRDefault="00F9495E" w:rsidP="00F9495E">
      <w:pPr>
        <w:rPr>
          <w:rFonts w:ascii="Garamond" w:eastAsia="游明朝" w:hAnsi="Garamond"/>
          <w:sz w:val="24"/>
          <w:szCs w:val="24"/>
        </w:rPr>
      </w:pPr>
      <w:r>
        <w:rPr>
          <w:rFonts w:ascii="游明朝" w:eastAsia="游明朝" w:hAnsi="游明朝" w:hint="eastAsia"/>
        </w:rPr>
        <w:t xml:space="preserve">　</w:t>
      </w:r>
      <w:r w:rsidR="00B349BD" w:rsidRPr="00F9495E">
        <w:rPr>
          <w:rFonts w:ascii="Garamond" w:eastAsia="游明朝" w:hAnsi="Garamond"/>
          <w:sz w:val="24"/>
          <w:szCs w:val="24"/>
        </w:rPr>
        <w:t>人間は本質において神である。悪魔はさかさまになった神である。しかし悪魔または悪の力は、生命のより粗悪な階層で神の力を反転させることしかできない。動物にも、人間にも、天使にも、神にも、「霊はすべてのものにある」。魂は群れの一団、星座、光線、ヒエラルキーの多くのものにあり、それぞれのグループは霊的意識の異なる段階を表している。肉体は</w:t>
      </w:r>
      <w:r w:rsidR="00B349BD" w:rsidRPr="00F9495E">
        <w:rPr>
          <w:rFonts w:ascii="Garamond" w:eastAsia="游明朝" w:hAnsi="Garamond"/>
          <w:sz w:val="24"/>
          <w:szCs w:val="24"/>
        </w:rPr>
        <w:t xml:space="preserve">1 </w:t>
      </w:r>
      <w:r w:rsidR="00B349BD" w:rsidRPr="00F9495E">
        <w:rPr>
          <w:rFonts w:ascii="Garamond" w:eastAsia="游明朝" w:hAnsi="Garamond"/>
          <w:sz w:val="24"/>
          <w:szCs w:val="24"/>
        </w:rPr>
        <w:t>つの人格に属し、すべてのものの対極に属する。</w:t>
      </w:r>
    </w:p>
    <w:p w14:paraId="14768C03" w14:textId="77777777" w:rsidR="00B349BD" w:rsidRPr="00F9495E" w:rsidRDefault="00B349BD" w:rsidP="00B349BD">
      <w:pPr>
        <w:rPr>
          <w:rFonts w:ascii="Garamond" w:eastAsia="游明朝" w:hAnsi="Garamond"/>
          <w:sz w:val="24"/>
          <w:szCs w:val="24"/>
        </w:rPr>
      </w:pPr>
    </w:p>
    <w:p w14:paraId="22E60318" w14:textId="223B8D6A" w:rsidR="00B349BD" w:rsidRPr="00F9495E" w:rsidRDefault="00F9495E" w:rsidP="00B349BD">
      <w:pPr>
        <w:rPr>
          <w:rFonts w:ascii="Garamond" w:eastAsia="游明朝" w:hAnsi="Garamond"/>
          <w:sz w:val="24"/>
          <w:szCs w:val="24"/>
        </w:rPr>
      </w:pPr>
      <w:r>
        <w:rPr>
          <w:rFonts w:ascii="游明朝" w:eastAsia="游明朝" w:hAnsi="游明朝" w:hint="eastAsia"/>
        </w:rPr>
        <w:t xml:space="preserve">　</w:t>
      </w:r>
      <w:r w:rsidR="00B349BD" w:rsidRPr="00F9495E">
        <w:rPr>
          <w:rFonts w:ascii="Garamond" w:eastAsia="游明朝" w:hAnsi="Garamond"/>
          <w:sz w:val="24"/>
          <w:szCs w:val="24"/>
        </w:rPr>
        <w:t>霊の階層において、すべての「異なる」（</w:t>
      </w:r>
      <w:r w:rsidR="00B349BD" w:rsidRPr="00F9495E">
        <w:rPr>
          <w:rFonts w:ascii="Garamond" w:eastAsia="游明朝" w:hAnsi="Garamond"/>
          <w:sz w:val="24"/>
          <w:szCs w:val="24"/>
        </w:rPr>
        <w:t>di-verse</w:t>
      </w:r>
      <w:r w:rsidR="00B349BD" w:rsidRPr="00F9495E">
        <w:rPr>
          <w:rFonts w:ascii="Garamond" w:eastAsia="游明朝" w:hAnsi="Garamond"/>
          <w:sz w:val="24"/>
          <w:szCs w:val="24"/>
        </w:rPr>
        <w:t>）エレメントが合わさり、エネルギーと質において「普遍的」（</w:t>
      </w:r>
      <w:proofErr w:type="spellStart"/>
      <w:r w:rsidR="00B349BD" w:rsidRPr="00F9495E">
        <w:rPr>
          <w:rFonts w:ascii="Garamond" w:eastAsia="游明朝" w:hAnsi="Garamond"/>
          <w:sz w:val="24"/>
          <w:szCs w:val="24"/>
        </w:rPr>
        <w:t>uni</w:t>
      </w:r>
      <w:proofErr w:type="spellEnd"/>
      <w:r w:rsidR="00B349BD" w:rsidRPr="00F9495E">
        <w:rPr>
          <w:rFonts w:ascii="Garamond" w:eastAsia="游明朝" w:hAnsi="Garamond"/>
          <w:sz w:val="24"/>
          <w:szCs w:val="24"/>
        </w:rPr>
        <w:t>-versal</w:t>
      </w:r>
      <w:r w:rsidR="00B349BD" w:rsidRPr="00F9495E">
        <w:rPr>
          <w:rFonts w:ascii="Garamond" w:eastAsia="游明朝" w:hAnsi="Garamond"/>
          <w:sz w:val="24"/>
          <w:szCs w:val="24"/>
        </w:rPr>
        <w:t>）になる。自我（</w:t>
      </w:r>
      <w:r w:rsidR="00B349BD" w:rsidRPr="00F9495E">
        <w:rPr>
          <w:rFonts w:ascii="Garamond" w:eastAsia="游明朝" w:hAnsi="Garamond"/>
          <w:sz w:val="24"/>
          <w:szCs w:val="24"/>
        </w:rPr>
        <w:t>personality</w:t>
      </w:r>
      <w:r w:rsidR="00B349BD" w:rsidRPr="00F9495E">
        <w:rPr>
          <w:rFonts w:ascii="Garamond" w:eastAsia="游明朝" w:hAnsi="Garamond"/>
          <w:sz w:val="24"/>
          <w:szCs w:val="24"/>
        </w:rPr>
        <w:t>）の階層では、すべての普遍的な特性が一点から分岐する。そのため、どんな自我もその根源である普遍性のわずかな表現しかできない。しかし自我が高められるにつれて、霊の見地からもとに戻り、自我はますますその普遍的な根源の意識の完全な力を得て、己れを通して大いなる宇宙エネルギーが流れるため、自我はもう外的な階層に形態を保持できなくなるまでに至る。それから自我は変容され、磔刑後のイエスの場合のように、より微細なエネルギーの体で他の階層に働く。それから物質の限界は克服され、「意志」と「意識」は多くの人々、諸世界と諸人種、進化している生命の背後のあらゆる巨大な力とかかわりを持つ。これは自然の法則を支配する、いやそれどころか現れた生命の運命を管理する、法則を制定する宇宙的な体と協力して、自然の法則を「作り」さえする、意識の高みと深みを備えた真の能力であり、実際の熟達（マスタリー）である。</w:t>
      </w:r>
    </w:p>
    <w:p w14:paraId="6D116571" w14:textId="77777777" w:rsidR="00B349BD" w:rsidRPr="00F9495E" w:rsidRDefault="00B349BD" w:rsidP="00B349BD">
      <w:pPr>
        <w:rPr>
          <w:rFonts w:ascii="Garamond" w:eastAsia="游明朝" w:hAnsi="Garamond"/>
          <w:sz w:val="24"/>
          <w:szCs w:val="24"/>
        </w:rPr>
      </w:pPr>
    </w:p>
    <w:p w14:paraId="4F6D82F5" w14:textId="12AD6BFC" w:rsidR="00B349BD" w:rsidRPr="00F9495E" w:rsidRDefault="00B349BD" w:rsidP="00B349BD">
      <w:pPr>
        <w:rPr>
          <w:rFonts w:ascii="游ゴシック Medium" w:eastAsia="游ゴシック Medium" w:hAnsi="游ゴシック Medium"/>
          <w:sz w:val="24"/>
          <w:szCs w:val="24"/>
        </w:rPr>
      </w:pPr>
      <w:r w:rsidRPr="00F9495E">
        <w:rPr>
          <w:rFonts w:ascii="游ゴシック Medium" w:eastAsia="游ゴシック Medium" w:hAnsi="游ゴシック Medium"/>
          <w:sz w:val="24"/>
          <w:szCs w:val="24"/>
        </w:rPr>
        <w:t>脳、心臓、太陽神経叢の中心</w:t>
      </w:r>
    </w:p>
    <w:p w14:paraId="3745C1DA" w14:textId="77777777" w:rsidR="00B349BD" w:rsidRPr="00F9495E" w:rsidRDefault="00B349BD" w:rsidP="00B349BD">
      <w:pPr>
        <w:rPr>
          <w:rFonts w:ascii="Garamond" w:eastAsia="游明朝" w:hAnsi="Garamond"/>
          <w:sz w:val="24"/>
          <w:szCs w:val="24"/>
        </w:rPr>
      </w:pPr>
    </w:p>
    <w:p w14:paraId="0A2AA1AA" w14:textId="4C5FFE3A" w:rsidR="00B349BD" w:rsidRPr="00F9495E" w:rsidRDefault="00F9495E" w:rsidP="00B349BD">
      <w:pPr>
        <w:rPr>
          <w:rFonts w:ascii="Garamond" w:eastAsia="游明朝" w:hAnsi="Garamond"/>
          <w:sz w:val="24"/>
          <w:szCs w:val="24"/>
        </w:rPr>
      </w:pPr>
      <w:r>
        <w:rPr>
          <w:rFonts w:ascii="游明朝" w:eastAsia="游明朝" w:hAnsi="游明朝" w:hint="eastAsia"/>
        </w:rPr>
        <w:t xml:space="preserve">　</w:t>
      </w:r>
      <w:r w:rsidR="00B349BD" w:rsidRPr="00F9495E">
        <w:rPr>
          <w:rFonts w:ascii="Garamond" w:eastAsia="游明朝" w:hAnsi="Garamond"/>
          <w:sz w:val="24"/>
          <w:szCs w:val="24"/>
        </w:rPr>
        <w:t>肉体の人間は、宇宙的人間の原型に倣って作られる。人間は脳で単一性、脳と心臓で二重性、脳と心臓と太陽神経叢の中心で三つ組</w:t>
      </w:r>
      <w:r w:rsidR="00B349BD" w:rsidRPr="00F9495E">
        <w:rPr>
          <w:rFonts w:ascii="Garamond" w:eastAsia="游明朝" w:hAnsi="Garamond"/>
          <w:sz w:val="24"/>
          <w:szCs w:val="24"/>
        </w:rPr>
        <w:t>(</w:t>
      </w:r>
      <w:r w:rsidR="00B349BD" w:rsidRPr="00F9495E">
        <w:rPr>
          <w:rFonts w:ascii="Garamond" w:eastAsia="游明朝" w:hAnsi="Garamond"/>
          <w:sz w:val="24"/>
          <w:szCs w:val="24"/>
        </w:rPr>
        <w:t>三位一体</w:t>
      </w:r>
      <w:r w:rsidR="00B349BD" w:rsidRPr="00F9495E">
        <w:rPr>
          <w:rFonts w:ascii="Garamond" w:eastAsia="游明朝" w:hAnsi="Garamond"/>
          <w:sz w:val="24"/>
          <w:szCs w:val="24"/>
        </w:rPr>
        <w:t>)</w:t>
      </w:r>
      <w:r w:rsidR="00B349BD" w:rsidRPr="00F9495E">
        <w:rPr>
          <w:rFonts w:ascii="Garamond" w:eastAsia="游明朝" w:hAnsi="Garamond"/>
          <w:sz w:val="24"/>
          <w:szCs w:val="24"/>
        </w:rPr>
        <w:t>である。脳は体のすべての部分に属する。心臓の中心（肺つまりプネウマを含む）は、さまざまな性質と機能を表す器官の多くのグループに属する。さらに、心臓と脳は密接に関連し、相互関係にある。魂と霊も同様である。</w:t>
      </w:r>
    </w:p>
    <w:p w14:paraId="2088A597" w14:textId="77777777" w:rsidR="00B349BD" w:rsidRPr="00F9495E" w:rsidRDefault="00B349BD" w:rsidP="00B349BD">
      <w:pPr>
        <w:rPr>
          <w:rFonts w:ascii="Garamond" w:eastAsia="游明朝" w:hAnsi="Garamond"/>
          <w:sz w:val="24"/>
          <w:szCs w:val="24"/>
        </w:rPr>
      </w:pPr>
    </w:p>
    <w:p w14:paraId="3545597D" w14:textId="5F2CA34C" w:rsidR="00B349BD" w:rsidRPr="00F9495E" w:rsidRDefault="00F9495E" w:rsidP="00B349BD">
      <w:pPr>
        <w:rPr>
          <w:rFonts w:ascii="Garamond" w:eastAsia="游明朝" w:hAnsi="Garamond"/>
          <w:sz w:val="24"/>
          <w:szCs w:val="24"/>
        </w:rPr>
      </w:pPr>
      <w:r>
        <w:rPr>
          <w:rFonts w:ascii="游明朝" w:eastAsia="游明朝" w:hAnsi="游明朝" w:hint="eastAsia"/>
        </w:rPr>
        <w:t xml:space="preserve">　</w:t>
      </w:r>
      <w:r w:rsidR="00B349BD" w:rsidRPr="00F9495E">
        <w:rPr>
          <w:rFonts w:ascii="Garamond" w:eastAsia="游明朝" w:hAnsi="Garamond"/>
          <w:sz w:val="24"/>
          <w:szCs w:val="24"/>
        </w:rPr>
        <w:t>自我は、体の太陽神経叢の中心によって表される。なぜなら、ここでは「自我の形態が作られ」、個人的、カルマ的願望と特性が起源だからである。この太陽神経叢の中心は自我に属し、心臓と脳から離れているが、その両方に依存して</w:t>
      </w:r>
      <w:r w:rsidR="00B349BD" w:rsidRPr="00F9495E">
        <w:rPr>
          <w:rFonts w:ascii="Garamond" w:eastAsia="游明朝" w:hAnsi="Garamond"/>
          <w:sz w:val="24"/>
          <w:szCs w:val="24"/>
        </w:rPr>
        <w:lastRenderedPageBreak/>
        <w:t>いる。しかしその傾向は、心臓と脳または魂と霊が表すすべてのものから離れることである。なぜなら、それ、つまり太陽神経叢は、</w:t>
      </w:r>
      <w:proofErr w:type="gramStart"/>
      <w:r w:rsidR="00B349BD" w:rsidRPr="00F9495E">
        <w:rPr>
          <w:rFonts w:ascii="Garamond" w:eastAsia="游明朝" w:hAnsi="Garamond"/>
          <w:sz w:val="24"/>
          <w:szCs w:val="24"/>
        </w:rPr>
        <w:t>低級な救われて</w:t>
      </w:r>
      <w:proofErr w:type="gramEnd"/>
      <w:r w:rsidR="00B349BD" w:rsidRPr="00F9495E">
        <w:rPr>
          <w:rFonts w:ascii="Garamond" w:eastAsia="游明朝" w:hAnsi="Garamond"/>
          <w:sz w:val="24"/>
          <w:szCs w:val="24"/>
        </w:rPr>
        <w:t>いない自我か、内的な自我が乗る乗り物または戦車であり、低級な性質の馬力により経験へと引きずり込まれ、力の線がもつれて逆にひっくり返され前進が中断させられないように、高級な性質に制御されなければならない。</w:t>
      </w:r>
    </w:p>
    <w:p w14:paraId="4086DCC3" w14:textId="77777777" w:rsidR="00B349BD" w:rsidRPr="00F9495E" w:rsidRDefault="00B349BD" w:rsidP="00B349BD">
      <w:pPr>
        <w:rPr>
          <w:rFonts w:ascii="Garamond" w:eastAsia="游明朝" w:hAnsi="Garamond"/>
          <w:sz w:val="24"/>
          <w:szCs w:val="24"/>
        </w:rPr>
      </w:pPr>
    </w:p>
    <w:p w14:paraId="10D00234" w14:textId="270DC18D" w:rsidR="00B349BD" w:rsidRPr="00F9495E" w:rsidRDefault="00F9495E" w:rsidP="00B349BD">
      <w:pPr>
        <w:rPr>
          <w:rFonts w:ascii="Garamond" w:eastAsia="游明朝" w:hAnsi="Garamond"/>
          <w:sz w:val="24"/>
          <w:szCs w:val="24"/>
        </w:rPr>
      </w:pPr>
      <w:r>
        <w:rPr>
          <w:rFonts w:ascii="游明朝" w:eastAsia="游明朝" w:hAnsi="游明朝" w:hint="eastAsia"/>
        </w:rPr>
        <w:t xml:space="preserve">　</w:t>
      </w:r>
      <w:r w:rsidR="00B349BD" w:rsidRPr="00F9495E">
        <w:rPr>
          <w:rFonts w:ascii="Garamond" w:eastAsia="游明朝" w:hAnsi="Garamond"/>
          <w:sz w:val="24"/>
          <w:szCs w:val="24"/>
        </w:rPr>
        <w:t>脳は、体と体の力を支配するエレメンタルの統治者が住む領域である。ここでは、物質は精錬され浄化されて、より敏感であり、外的な領域のそれよりも「生きている」。太陽神経叢の腹部は、粗い物質が刷新されつつある場所である。肉体の地獄もここにある。つまり堕落の段階、物質が分解され適合する状態になればより高い状態へと高められ、より高い用途のために一層高い領域、脳の天国へと送られる。脳は、右半球と左半球と呼ばれる</w:t>
      </w:r>
      <w:r w:rsidR="00B349BD" w:rsidRPr="00F9495E">
        <w:rPr>
          <w:rFonts w:ascii="Garamond" w:eastAsia="游明朝" w:hAnsi="Garamond"/>
          <w:sz w:val="24"/>
          <w:szCs w:val="24"/>
        </w:rPr>
        <w:t>2</w:t>
      </w:r>
      <w:r w:rsidR="00B349BD" w:rsidRPr="00F9495E">
        <w:rPr>
          <w:rFonts w:ascii="Garamond" w:eastAsia="游明朝" w:hAnsi="Garamond"/>
          <w:sz w:val="24"/>
          <w:szCs w:val="24"/>
        </w:rPr>
        <w:t>つの主要な部分で構成されている。脳の右側は体の左側を支配している。脳の左側は体の右側を支配している。もし、体の左側が麻痺した場合、脳の右側が</w:t>
      </w:r>
      <w:proofErr w:type="gramStart"/>
      <w:r w:rsidR="00B349BD" w:rsidRPr="00F9495E">
        <w:rPr>
          <w:rFonts w:ascii="Garamond" w:eastAsia="游明朝" w:hAnsi="Garamond"/>
          <w:sz w:val="24"/>
          <w:szCs w:val="24"/>
        </w:rPr>
        <w:t>妨げられいる</w:t>
      </w:r>
      <w:proofErr w:type="gramEnd"/>
      <w:r w:rsidR="00B349BD" w:rsidRPr="00F9495E">
        <w:rPr>
          <w:rFonts w:ascii="Garamond" w:eastAsia="游明朝" w:hAnsi="Garamond"/>
          <w:sz w:val="24"/>
          <w:szCs w:val="24"/>
        </w:rPr>
        <w:t>ことを示し、逆も同様である。これは、脳の基部の近くで両側の繊維が交差するためである。</w:t>
      </w:r>
    </w:p>
    <w:p w14:paraId="16F144CF" w14:textId="77777777" w:rsidR="00B349BD" w:rsidRPr="00F9495E" w:rsidRDefault="00B349BD" w:rsidP="00B349BD">
      <w:pPr>
        <w:rPr>
          <w:rFonts w:ascii="Garamond" w:eastAsia="游明朝" w:hAnsi="Garamond"/>
          <w:sz w:val="24"/>
          <w:szCs w:val="24"/>
        </w:rPr>
      </w:pPr>
    </w:p>
    <w:p w14:paraId="40E96A5A" w14:textId="77777777" w:rsidR="00B349BD" w:rsidRPr="00F9495E" w:rsidRDefault="00B349BD" w:rsidP="00B349BD">
      <w:pPr>
        <w:rPr>
          <w:rFonts w:ascii="游ゴシック Medium" w:eastAsia="游ゴシック Medium" w:hAnsi="游ゴシック Medium"/>
          <w:sz w:val="24"/>
          <w:szCs w:val="24"/>
        </w:rPr>
      </w:pPr>
      <w:r w:rsidRPr="00F9495E">
        <w:rPr>
          <w:rFonts w:ascii="游ゴシック Medium" w:eastAsia="游ゴシック Medium" w:hAnsi="游ゴシック Medium"/>
          <w:sz w:val="24"/>
          <w:szCs w:val="24"/>
        </w:rPr>
        <w:t>磔にされた自我</w:t>
      </w:r>
    </w:p>
    <w:p w14:paraId="55A1DE87" w14:textId="77777777" w:rsidR="00B349BD" w:rsidRPr="00F9495E" w:rsidRDefault="00B349BD" w:rsidP="00B349BD">
      <w:pPr>
        <w:rPr>
          <w:rFonts w:ascii="Garamond" w:eastAsia="游明朝" w:hAnsi="Garamond"/>
          <w:sz w:val="24"/>
          <w:szCs w:val="24"/>
        </w:rPr>
      </w:pPr>
    </w:p>
    <w:p w14:paraId="3DE2C719" w14:textId="729AF13F" w:rsidR="00B349BD" w:rsidRPr="00F9495E" w:rsidRDefault="00F9495E" w:rsidP="00B349BD">
      <w:pPr>
        <w:rPr>
          <w:rFonts w:ascii="Garamond" w:eastAsia="游明朝" w:hAnsi="Garamond"/>
          <w:sz w:val="24"/>
          <w:szCs w:val="24"/>
        </w:rPr>
      </w:pPr>
      <w:r>
        <w:rPr>
          <w:rFonts w:ascii="游明朝" w:eastAsia="游明朝" w:hAnsi="游明朝" w:hint="eastAsia"/>
        </w:rPr>
        <w:t xml:space="preserve">　</w:t>
      </w:r>
      <w:r w:rsidR="00B349BD" w:rsidRPr="00F9495E">
        <w:rPr>
          <w:rFonts w:ascii="Garamond" w:eastAsia="游明朝" w:hAnsi="Garamond"/>
          <w:sz w:val="24"/>
          <w:szCs w:val="24"/>
        </w:rPr>
        <w:t>自我は、アストラル界の脳の後ろに力の座をもっており、脳とつながり、脳を通して働く。自我は実際、生涯脳に肉体化身する。自我は欲望の鉄の爪によって物質に引き留められており、脳には「カルバリの丘」（</w:t>
      </w:r>
      <w:r w:rsidR="00B349BD" w:rsidRPr="00F9495E">
        <w:rPr>
          <w:rFonts w:ascii="Garamond" w:eastAsia="游明朝" w:hAnsi="Garamond"/>
          <w:sz w:val="24"/>
          <w:szCs w:val="24"/>
        </w:rPr>
        <w:t>*1</w:t>
      </w:r>
      <w:r w:rsidR="00B349BD" w:rsidRPr="00F9495E">
        <w:rPr>
          <w:rFonts w:ascii="Garamond" w:eastAsia="游明朝" w:hAnsi="Garamond"/>
          <w:sz w:val="24"/>
          <w:szCs w:val="24"/>
        </w:rPr>
        <w:t>）の象徴がある。カルバリの丘は「頭蓋骨」の場所で、そこで生命の線（神経繊維）が十字架の形を取り、輪廻する自我は２人の盗人つまり引き下げる低級自我と引き上げる高級自我の間で、物質に磔にされる。自我（</w:t>
      </w:r>
      <w:r w:rsidR="00B349BD" w:rsidRPr="00F9495E">
        <w:rPr>
          <w:rFonts w:ascii="Garamond" w:eastAsia="游明朝" w:hAnsi="Garamond"/>
          <w:sz w:val="24"/>
          <w:szCs w:val="24"/>
        </w:rPr>
        <w:t>Ego</w:t>
      </w:r>
      <w:r w:rsidR="00B349BD" w:rsidRPr="00F9495E">
        <w:rPr>
          <w:rFonts w:ascii="Garamond" w:eastAsia="游明朝" w:hAnsi="Garamond"/>
          <w:sz w:val="24"/>
          <w:szCs w:val="24"/>
        </w:rPr>
        <w:t>）が勝利をおさめる時、変質の過程によって低級自我（</w:t>
      </w:r>
      <w:r w:rsidR="00B349BD" w:rsidRPr="00F9495E">
        <w:rPr>
          <w:rFonts w:ascii="Garamond" w:eastAsia="游明朝" w:hAnsi="Garamond"/>
          <w:sz w:val="24"/>
          <w:szCs w:val="24"/>
        </w:rPr>
        <w:t>lower self</w:t>
      </w:r>
      <w:r w:rsidR="00B349BD" w:rsidRPr="00F9495E">
        <w:rPr>
          <w:rFonts w:ascii="Garamond" w:eastAsia="游明朝" w:hAnsi="Garamond"/>
          <w:sz w:val="24"/>
          <w:szCs w:val="24"/>
        </w:rPr>
        <w:t>）を高い領域へと引き入れ、高級と低級の自我（</w:t>
      </w:r>
      <w:r w:rsidR="00B349BD" w:rsidRPr="00F9495E">
        <w:rPr>
          <w:rFonts w:ascii="Garamond" w:eastAsia="游明朝" w:hAnsi="Garamond"/>
          <w:sz w:val="24"/>
          <w:szCs w:val="24"/>
        </w:rPr>
        <w:t>self</w:t>
      </w:r>
      <w:r w:rsidR="00B349BD" w:rsidRPr="00F9495E">
        <w:rPr>
          <w:rFonts w:ascii="Garamond" w:eastAsia="游明朝" w:hAnsi="Garamond"/>
          <w:sz w:val="24"/>
          <w:szCs w:val="24"/>
        </w:rPr>
        <w:t>）は両方とも、自我（</w:t>
      </w:r>
      <w:r w:rsidR="00B349BD" w:rsidRPr="00F9495E">
        <w:rPr>
          <w:rFonts w:ascii="Garamond" w:eastAsia="游明朝" w:hAnsi="Garamond"/>
          <w:sz w:val="24"/>
          <w:szCs w:val="24"/>
        </w:rPr>
        <w:t>Ego</w:t>
      </w:r>
      <w:r w:rsidR="00B349BD" w:rsidRPr="00F9495E">
        <w:rPr>
          <w:rFonts w:ascii="Garamond" w:eastAsia="游明朝" w:hAnsi="Garamond"/>
          <w:sz w:val="24"/>
          <w:szCs w:val="24"/>
        </w:rPr>
        <w:t>）ともに天国にいる。</w:t>
      </w:r>
    </w:p>
    <w:p w14:paraId="3FFCCCB2" w14:textId="77777777" w:rsidR="00B349BD" w:rsidRPr="00F9495E" w:rsidRDefault="00B349BD" w:rsidP="00B349BD">
      <w:pPr>
        <w:rPr>
          <w:rFonts w:ascii="Garamond" w:eastAsia="游明朝" w:hAnsi="Garamond"/>
          <w:sz w:val="24"/>
          <w:szCs w:val="24"/>
        </w:rPr>
      </w:pPr>
    </w:p>
    <w:p w14:paraId="60458E7F" w14:textId="67DC59E3" w:rsidR="00B349BD" w:rsidRPr="00F9495E" w:rsidRDefault="00F9495E" w:rsidP="00B349BD">
      <w:pPr>
        <w:rPr>
          <w:rFonts w:ascii="Garamond" w:eastAsia="游明朝" w:hAnsi="Garamond"/>
          <w:sz w:val="24"/>
          <w:szCs w:val="24"/>
        </w:rPr>
      </w:pPr>
      <w:r>
        <w:rPr>
          <w:rFonts w:ascii="游明朝" w:eastAsia="游明朝" w:hAnsi="游明朝" w:hint="eastAsia"/>
        </w:rPr>
        <w:t xml:space="preserve">　</w:t>
      </w:r>
      <w:r w:rsidR="00B349BD" w:rsidRPr="00F9495E">
        <w:rPr>
          <w:rFonts w:ascii="Garamond" w:eastAsia="游明朝" w:hAnsi="Garamond"/>
          <w:sz w:val="24"/>
          <w:szCs w:val="24"/>
        </w:rPr>
        <w:t>次の課は特に松果腺と下垂体のオカルト的機能を扱う。</w:t>
      </w:r>
    </w:p>
    <w:p w14:paraId="67788310" w14:textId="50B32091" w:rsidR="00B349BD" w:rsidRDefault="00B349BD" w:rsidP="00B349BD">
      <w:pPr>
        <w:rPr>
          <w:rFonts w:ascii="Garamond" w:eastAsia="游明朝" w:hAnsi="Garamond"/>
          <w:sz w:val="24"/>
          <w:szCs w:val="24"/>
        </w:rPr>
      </w:pPr>
    </w:p>
    <w:p w14:paraId="02F52C34" w14:textId="77777777" w:rsidR="00F9495E" w:rsidRPr="00F9495E" w:rsidRDefault="00F9495E" w:rsidP="00B349BD">
      <w:pPr>
        <w:rPr>
          <w:rFonts w:ascii="Garamond" w:eastAsia="游明朝" w:hAnsi="Garamond" w:hint="eastAsia"/>
          <w:sz w:val="24"/>
          <w:szCs w:val="24"/>
        </w:rPr>
      </w:pPr>
    </w:p>
    <w:p w14:paraId="1548F05B" w14:textId="77777777" w:rsidR="00B349BD" w:rsidRPr="00F9495E" w:rsidRDefault="00B349BD" w:rsidP="00B349BD">
      <w:pPr>
        <w:rPr>
          <w:rFonts w:ascii="Garamond" w:eastAsia="游明朝" w:hAnsi="Garamond"/>
          <w:sz w:val="24"/>
          <w:szCs w:val="24"/>
        </w:rPr>
      </w:pPr>
      <w:r w:rsidRPr="00F9495E">
        <w:rPr>
          <w:rFonts w:ascii="Garamond" w:eastAsia="游明朝" w:hAnsi="Garamond"/>
          <w:sz w:val="24"/>
          <w:szCs w:val="24"/>
        </w:rPr>
        <w:t xml:space="preserve">*1 </w:t>
      </w:r>
      <w:r w:rsidRPr="00F9495E">
        <w:rPr>
          <w:rFonts w:ascii="Garamond" w:eastAsia="游明朝" w:hAnsi="Garamond"/>
          <w:sz w:val="24"/>
          <w:szCs w:val="24"/>
        </w:rPr>
        <w:t>カルバリの丘（</w:t>
      </w:r>
      <w:r w:rsidRPr="00F9495E">
        <w:rPr>
          <w:rFonts w:ascii="Garamond" w:eastAsia="游明朝" w:hAnsi="Garamond"/>
          <w:sz w:val="24"/>
          <w:szCs w:val="24"/>
        </w:rPr>
        <w:t>Calvary</w:t>
      </w:r>
      <w:r w:rsidRPr="00F9495E">
        <w:rPr>
          <w:rFonts w:ascii="Garamond" w:eastAsia="游明朝" w:hAnsi="Garamond"/>
          <w:sz w:val="24"/>
          <w:szCs w:val="24"/>
        </w:rPr>
        <w:t>）</w:t>
      </w:r>
      <w:r w:rsidRPr="00F9495E">
        <w:rPr>
          <w:rFonts w:ascii="Garamond" w:eastAsia="游明朝" w:hAnsi="Garamond"/>
          <w:sz w:val="24"/>
          <w:szCs w:val="24"/>
        </w:rPr>
        <w:t>…</w:t>
      </w:r>
      <w:r w:rsidRPr="00F9495E">
        <w:rPr>
          <w:rFonts w:ascii="Garamond" w:eastAsia="游明朝" w:hAnsi="Garamond"/>
          <w:sz w:val="24"/>
          <w:szCs w:val="24"/>
        </w:rPr>
        <w:t>カルバリーはゴルゴタのラテン語名。カルバーリア（頭蓋骨、されこうべ）から来ている。</w:t>
      </w:r>
    </w:p>
    <w:p w14:paraId="2A3989FC" w14:textId="77777777" w:rsidR="00B349BD" w:rsidRPr="00F9495E" w:rsidRDefault="00B349BD" w:rsidP="00B349BD">
      <w:pPr>
        <w:rPr>
          <w:rFonts w:ascii="Garamond" w:eastAsia="游明朝" w:hAnsi="Garamond"/>
          <w:sz w:val="24"/>
          <w:szCs w:val="24"/>
        </w:rPr>
      </w:pPr>
    </w:p>
    <w:sectPr w:rsidR="00B349BD" w:rsidRPr="00F9495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2F23" w14:textId="77777777" w:rsidR="00881211" w:rsidRDefault="00881211" w:rsidP="00D26D77">
      <w:r>
        <w:separator/>
      </w:r>
    </w:p>
  </w:endnote>
  <w:endnote w:type="continuationSeparator" w:id="0">
    <w:p w14:paraId="1A687E27" w14:textId="77777777" w:rsidR="00881211" w:rsidRDefault="00881211"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B24F" w14:textId="77777777" w:rsidR="00881211" w:rsidRDefault="00881211" w:rsidP="00D26D77">
      <w:r>
        <w:separator/>
      </w:r>
    </w:p>
  </w:footnote>
  <w:footnote w:type="continuationSeparator" w:id="0">
    <w:p w14:paraId="1E0F33EF" w14:textId="77777777" w:rsidR="00881211" w:rsidRDefault="00881211"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39741"/>
      <w:docPartObj>
        <w:docPartGallery w:val="Page Numbers (Top of Page)"/>
        <w:docPartUnique/>
      </w:docPartObj>
    </w:sdtPr>
    <w:sdtContent>
      <w:p w14:paraId="08E8CA9F" w14:textId="77777777" w:rsidR="00D26D77" w:rsidRDefault="00D26D77">
        <w:pPr>
          <w:pStyle w:val="a5"/>
        </w:pPr>
        <w:r>
          <w:fldChar w:fldCharType="begin"/>
        </w:r>
        <w:r>
          <w:instrText>PAGE   \* MERGEFORMAT</w:instrText>
        </w:r>
        <w:r>
          <w:fldChar w:fldCharType="separate"/>
        </w:r>
        <w:r w:rsidR="00CF4003" w:rsidRPr="00CF4003">
          <w:rPr>
            <w:noProof/>
            <w:lang w:val="ja-JP"/>
          </w:rPr>
          <w:t>2</w:t>
        </w:r>
        <w:r>
          <w:fldChar w:fldCharType="end"/>
        </w:r>
      </w:p>
    </w:sdtContent>
  </w:sdt>
  <w:p w14:paraId="65B1E6D6" w14:textId="77777777" w:rsidR="00D26D77"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8584B"/>
    <w:rsid w:val="00147B66"/>
    <w:rsid w:val="001C3AF9"/>
    <w:rsid w:val="001E3E6A"/>
    <w:rsid w:val="003C53C3"/>
    <w:rsid w:val="00497E80"/>
    <w:rsid w:val="00573A27"/>
    <w:rsid w:val="0074602F"/>
    <w:rsid w:val="007751D7"/>
    <w:rsid w:val="00881211"/>
    <w:rsid w:val="00883AB3"/>
    <w:rsid w:val="00A85C2D"/>
    <w:rsid w:val="00B349BD"/>
    <w:rsid w:val="00B40A8B"/>
    <w:rsid w:val="00C40214"/>
    <w:rsid w:val="00CF4003"/>
    <w:rsid w:val="00CF5C68"/>
    <w:rsid w:val="00D26D77"/>
    <w:rsid w:val="00E43240"/>
    <w:rsid w:val="00E5052C"/>
    <w:rsid w:val="00F9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338A2"/>
  <w15:docId w15:val="{E8EC5D9A-E599-8743-A543-D4F3C05F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4</cp:revision>
  <dcterms:created xsi:type="dcterms:W3CDTF">2020-03-19T02:30:00Z</dcterms:created>
  <dcterms:modified xsi:type="dcterms:W3CDTF">2022-12-23T04:38:00Z</dcterms:modified>
</cp:coreProperties>
</file>